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9012" w14:textId="77777777" w:rsidR="00802C9D" w:rsidRPr="00802C9D" w:rsidRDefault="00802C9D" w:rsidP="00802C9D">
      <w:pPr>
        <w:jc w:val="center"/>
        <w:rPr>
          <w:rFonts w:eastAsia="Times New Roman" w:cs="Times New Roman"/>
          <w:b/>
          <w:bCs/>
          <w:sz w:val="40"/>
          <w:szCs w:val="40"/>
          <w:lang w:eastAsia="lv-LV"/>
        </w:rPr>
      </w:pPr>
      <w:r w:rsidRPr="00802C9D">
        <w:rPr>
          <w:rFonts w:eastAsia="Times New Roman" w:cs="Times New Roman"/>
          <w:b/>
          <w:bCs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1" locked="0" layoutInCell="1" allowOverlap="1" wp14:anchorId="7CBB2593" wp14:editId="329D81BF">
            <wp:simplePos x="0" y="0"/>
            <wp:positionH relativeFrom="margin">
              <wp:posOffset>-194310</wp:posOffset>
            </wp:positionH>
            <wp:positionV relativeFrom="margin">
              <wp:posOffset>-362585</wp:posOffset>
            </wp:positionV>
            <wp:extent cx="868045" cy="1355725"/>
            <wp:effectExtent l="0" t="0" r="8255" b="0"/>
            <wp:wrapSquare wrapText="bothSides"/>
            <wp:docPr id="4" name="Attēls 4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C9D">
        <w:rPr>
          <w:rFonts w:eastAsia="Times New Roman" w:cs="Times New Roman"/>
          <w:b/>
          <w:bCs/>
          <w:sz w:val="40"/>
          <w:szCs w:val="40"/>
          <w:lang w:eastAsia="lv-LV"/>
        </w:rPr>
        <w:t>MADONAS NOVADA PAŠVALDĪBA</w:t>
      </w:r>
    </w:p>
    <w:p w14:paraId="0CE8F329" w14:textId="77777777" w:rsidR="00802C9D" w:rsidRPr="00802C9D" w:rsidRDefault="00802C9D" w:rsidP="00802C9D">
      <w:pPr>
        <w:jc w:val="center"/>
        <w:rPr>
          <w:rFonts w:eastAsia="Times New Roman" w:cs="Times New Roman"/>
          <w:spacing w:val="20"/>
          <w:sz w:val="22"/>
          <w:lang w:eastAsia="lv-LV"/>
        </w:rPr>
      </w:pPr>
      <w:r w:rsidRPr="00802C9D">
        <w:rPr>
          <w:rFonts w:eastAsia="Times New Roman" w:cs="Times New Roman"/>
          <w:spacing w:val="20"/>
          <w:sz w:val="22"/>
          <w:lang w:eastAsia="lv-LV"/>
        </w:rPr>
        <w:t xml:space="preserve">Reģ. Nr. </w:t>
      </w:r>
      <w:smartTag w:uri="schemas-tilde-lv/tildestengine" w:element="phone">
        <w:smartTagPr>
          <w:attr w:name="phone_prefix" w:val="9000"/>
          <w:attr w:name="phone_number" w:val="0054572"/>
        </w:smartTagPr>
        <w:smartTag w:uri="urn:schemas-microsoft-com:office:smarttags" w:element="phone">
          <w:smartTagPr>
            <w:attr w:name="Key_1" w:val="Value_2"/>
          </w:smartTagPr>
          <w:r w:rsidRPr="00802C9D">
            <w:rPr>
              <w:rFonts w:eastAsia="Times New Roman" w:cs="Times New Roman"/>
              <w:spacing w:val="20"/>
              <w:sz w:val="22"/>
              <w:lang w:eastAsia="lv-LV"/>
            </w:rPr>
            <w:t>90000054572</w:t>
          </w:r>
        </w:smartTag>
      </w:smartTag>
    </w:p>
    <w:p w14:paraId="5FC51F98" w14:textId="77777777" w:rsidR="00802C9D" w:rsidRPr="00802C9D" w:rsidRDefault="00802C9D" w:rsidP="00802C9D">
      <w:pPr>
        <w:tabs>
          <w:tab w:val="left" w:pos="720"/>
          <w:tab w:val="center" w:pos="4153"/>
          <w:tab w:val="right" w:pos="8306"/>
        </w:tabs>
        <w:jc w:val="center"/>
        <w:rPr>
          <w:rFonts w:eastAsia="Times New Roman" w:cs="Times New Roman"/>
          <w:spacing w:val="20"/>
          <w:szCs w:val="24"/>
          <w:lang w:eastAsia="lv-LV"/>
        </w:rPr>
      </w:pPr>
      <w:r w:rsidRPr="00802C9D">
        <w:rPr>
          <w:rFonts w:eastAsia="Times New Roman" w:cs="Times New Roman"/>
          <w:spacing w:val="20"/>
          <w:szCs w:val="24"/>
          <w:lang w:eastAsia="lv-LV"/>
        </w:rPr>
        <w:t>Saieta laukums 1, Madona, Madonas novads, LV-4801</w:t>
      </w:r>
    </w:p>
    <w:p w14:paraId="2859F0CC" w14:textId="77777777" w:rsidR="00802C9D" w:rsidRPr="00802C9D" w:rsidRDefault="00802C9D" w:rsidP="00802C9D">
      <w:pPr>
        <w:tabs>
          <w:tab w:val="left" w:pos="720"/>
          <w:tab w:val="center" w:pos="4153"/>
          <w:tab w:val="right" w:pos="8306"/>
        </w:tabs>
        <w:jc w:val="center"/>
        <w:rPr>
          <w:rFonts w:eastAsia="Times New Roman" w:cs="Times New Roman"/>
          <w:spacing w:val="20"/>
          <w:szCs w:val="24"/>
          <w:lang w:eastAsia="lv-LV"/>
        </w:rPr>
      </w:pPr>
      <w:r w:rsidRPr="00802C9D">
        <w:rPr>
          <w:rFonts w:eastAsia="Times New Roman" w:cs="Times New Roman"/>
          <w:spacing w:val="20"/>
          <w:szCs w:val="24"/>
          <w:lang w:eastAsia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smartTag w:uri="urn:schemas-microsoft-com:office:smarttags" w:element="phone">
          <w:smartTagPr>
            <w:attr w:name="Key_1" w:val="Value_2"/>
          </w:smartTagPr>
          <w:r w:rsidRPr="00802C9D">
            <w:rPr>
              <w:rFonts w:eastAsia="Times New Roman" w:cs="Times New Roman"/>
              <w:spacing w:val="20"/>
              <w:szCs w:val="24"/>
              <w:lang w:eastAsia="lv-LV"/>
            </w:rPr>
            <w:t>64860090</w:t>
          </w:r>
        </w:smartTag>
      </w:smartTag>
      <w:r w:rsidRPr="00802C9D">
        <w:rPr>
          <w:rFonts w:eastAsia="Times New Roman" w:cs="Times New Roman"/>
          <w:spacing w:val="20"/>
          <w:szCs w:val="24"/>
          <w:lang w:eastAsia="lv-LV"/>
        </w:rPr>
        <w:t xml:space="preserve">, e-pasts: pasts@madona.lv </w:t>
      </w:r>
    </w:p>
    <w:p w14:paraId="1D778F23" w14:textId="77777777" w:rsidR="00802C9D" w:rsidRPr="00802C9D" w:rsidRDefault="00802C9D" w:rsidP="00802C9D">
      <w:pPr>
        <w:jc w:val="center"/>
        <w:rPr>
          <w:rFonts w:eastAsia="Times New Roman" w:cs="Times New Roman"/>
          <w:bCs/>
          <w:sz w:val="18"/>
          <w:szCs w:val="18"/>
          <w:lang w:eastAsia="lv-LV"/>
        </w:rPr>
      </w:pPr>
    </w:p>
    <w:p w14:paraId="0EBB0111" w14:textId="77777777" w:rsidR="00802C9D" w:rsidRPr="00802C9D" w:rsidRDefault="00802C9D" w:rsidP="00802C9D">
      <w:pPr>
        <w:pBdr>
          <w:top w:val="single" w:sz="4" w:space="1" w:color="auto"/>
        </w:pBdr>
        <w:jc w:val="right"/>
        <w:rPr>
          <w:rFonts w:eastAsia="Times New Roman" w:cs="Times New Roman"/>
          <w:szCs w:val="24"/>
          <w:lang w:eastAsia="lv-LV"/>
        </w:rPr>
      </w:pPr>
    </w:p>
    <w:p w14:paraId="3724AA5D" w14:textId="600EA544" w:rsidR="00802C9D" w:rsidRPr="00802C9D" w:rsidRDefault="00E366BC" w:rsidP="00E366BC">
      <w:pPr>
        <w:pBdr>
          <w:top w:val="single" w:sz="4" w:space="1" w:color="auto"/>
        </w:pBdr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Madonā</w:t>
      </w:r>
    </w:p>
    <w:p w14:paraId="14A88CAD" w14:textId="77777777" w:rsidR="00802C9D" w:rsidRPr="00802C9D" w:rsidRDefault="00802C9D" w:rsidP="00802C9D">
      <w:pPr>
        <w:pBdr>
          <w:top w:val="single" w:sz="4" w:space="1" w:color="auto"/>
        </w:pBdr>
        <w:jc w:val="right"/>
        <w:rPr>
          <w:rFonts w:eastAsia="Times New Roman" w:cs="Times New Roman"/>
          <w:szCs w:val="24"/>
          <w:lang w:eastAsia="lv-LV"/>
        </w:rPr>
      </w:pPr>
      <w:r w:rsidRPr="00802C9D">
        <w:rPr>
          <w:rFonts w:eastAsia="Times New Roman" w:cs="Times New Roman"/>
          <w:szCs w:val="24"/>
          <w:lang w:eastAsia="lv-LV"/>
        </w:rPr>
        <w:t>APSTIPRINĀTI</w:t>
      </w:r>
    </w:p>
    <w:p w14:paraId="212988FD" w14:textId="77777777" w:rsidR="00802C9D" w:rsidRPr="00802C9D" w:rsidRDefault="00802C9D" w:rsidP="00802C9D">
      <w:pPr>
        <w:pBdr>
          <w:top w:val="single" w:sz="4" w:space="1" w:color="auto"/>
        </w:pBdr>
        <w:jc w:val="right"/>
        <w:rPr>
          <w:rFonts w:eastAsia="Times New Roman" w:cs="Times New Roman"/>
          <w:szCs w:val="24"/>
          <w:lang w:eastAsia="lv-LV"/>
        </w:rPr>
      </w:pPr>
      <w:r w:rsidRPr="00802C9D">
        <w:rPr>
          <w:rFonts w:eastAsia="Times New Roman" w:cs="Times New Roman"/>
          <w:szCs w:val="24"/>
          <w:lang w:eastAsia="lv-LV"/>
        </w:rPr>
        <w:t>ar Madonas novada pašvaldības domes</w:t>
      </w:r>
    </w:p>
    <w:p w14:paraId="517917F8" w14:textId="538C81B5" w:rsidR="00802C9D" w:rsidRPr="00802C9D" w:rsidRDefault="00E366BC" w:rsidP="00802C9D">
      <w:pPr>
        <w:pBdr>
          <w:top w:val="single" w:sz="4" w:space="1" w:color="auto"/>
        </w:pBdr>
        <w:jc w:val="righ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31</w:t>
      </w:r>
      <w:r w:rsidR="00EB7594">
        <w:rPr>
          <w:rFonts w:eastAsia="Times New Roman" w:cs="Times New Roman"/>
          <w:szCs w:val="24"/>
          <w:lang w:eastAsia="lv-LV"/>
        </w:rPr>
        <w:t>.05</w:t>
      </w:r>
      <w:r w:rsidR="00802C9D" w:rsidRPr="00802C9D">
        <w:rPr>
          <w:rFonts w:eastAsia="Times New Roman" w:cs="Times New Roman"/>
          <w:szCs w:val="24"/>
          <w:lang w:eastAsia="lv-LV"/>
        </w:rPr>
        <w:t>.202</w:t>
      </w:r>
      <w:r w:rsidR="00EB7594">
        <w:rPr>
          <w:rFonts w:eastAsia="Times New Roman" w:cs="Times New Roman"/>
          <w:szCs w:val="24"/>
          <w:lang w:eastAsia="lv-LV"/>
        </w:rPr>
        <w:t>2</w:t>
      </w:r>
      <w:r w:rsidR="00802C9D" w:rsidRPr="00802C9D">
        <w:rPr>
          <w:rFonts w:eastAsia="Times New Roman" w:cs="Times New Roman"/>
          <w:szCs w:val="24"/>
          <w:lang w:eastAsia="lv-LV"/>
        </w:rPr>
        <w:t>. lēmumu Nr. </w:t>
      </w:r>
      <w:r>
        <w:rPr>
          <w:rFonts w:eastAsia="Times New Roman" w:cs="Times New Roman"/>
          <w:szCs w:val="24"/>
          <w:lang w:eastAsia="lv-LV"/>
        </w:rPr>
        <w:t>326</w:t>
      </w:r>
    </w:p>
    <w:p w14:paraId="2D995891" w14:textId="7440B282" w:rsidR="00802C9D" w:rsidRPr="00802C9D" w:rsidRDefault="00802C9D" w:rsidP="00802C9D">
      <w:pPr>
        <w:pBdr>
          <w:top w:val="single" w:sz="4" w:space="1" w:color="auto"/>
        </w:pBdr>
        <w:jc w:val="right"/>
        <w:rPr>
          <w:rFonts w:eastAsia="Times New Roman" w:cs="Times New Roman"/>
          <w:szCs w:val="24"/>
          <w:lang w:eastAsia="lv-LV"/>
        </w:rPr>
      </w:pPr>
      <w:r w:rsidRPr="00802C9D">
        <w:rPr>
          <w:rFonts w:eastAsia="Times New Roman" w:cs="Times New Roman"/>
          <w:szCs w:val="24"/>
          <w:lang w:eastAsia="lv-LV"/>
        </w:rPr>
        <w:t>(protokols Nr. </w:t>
      </w:r>
      <w:r w:rsidR="00E366BC">
        <w:rPr>
          <w:rFonts w:eastAsia="Times New Roman" w:cs="Times New Roman"/>
          <w:szCs w:val="24"/>
          <w:lang w:eastAsia="lv-LV"/>
        </w:rPr>
        <w:t>13, 3</w:t>
      </w:r>
      <w:r w:rsidRPr="00802C9D">
        <w:rPr>
          <w:rFonts w:eastAsia="Times New Roman" w:cs="Times New Roman"/>
          <w:szCs w:val="24"/>
          <w:lang w:eastAsia="lv-LV"/>
        </w:rPr>
        <w:t>. p.)</w:t>
      </w:r>
    </w:p>
    <w:p w14:paraId="6EE7737C" w14:textId="77777777" w:rsidR="00802C9D" w:rsidRPr="00802C9D" w:rsidRDefault="00802C9D" w:rsidP="00802C9D">
      <w:pPr>
        <w:pBdr>
          <w:top w:val="single" w:sz="4" w:space="1" w:color="auto"/>
        </w:pBdr>
        <w:jc w:val="right"/>
        <w:rPr>
          <w:rFonts w:eastAsia="Times New Roman" w:cs="Times New Roman"/>
          <w:szCs w:val="24"/>
          <w:lang w:eastAsia="lv-LV"/>
        </w:rPr>
      </w:pPr>
    </w:p>
    <w:p w14:paraId="3E1C4D8C" w14:textId="77777777" w:rsidR="00802C9D" w:rsidRPr="00802C9D" w:rsidRDefault="00802C9D" w:rsidP="00802C9D">
      <w:pPr>
        <w:pBdr>
          <w:top w:val="single" w:sz="4" w:space="1" w:color="auto"/>
        </w:pBdr>
        <w:jc w:val="right"/>
        <w:rPr>
          <w:rFonts w:eastAsia="Times New Roman" w:cs="Times New Roman"/>
          <w:szCs w:val="24"/>
          <w:lang w:eastAsia="lv-LV"/>
        </w:rPr>
      </w:pPr>
    </w:p>
    <w:p w14:paraId="46889F1F" w14:textId="0A89B341" w:rsidR="002352F0" w:rsidRDefault="00AD7BA4" w:rsidP="00EB7594">
      <w:pPr>
        <w:pBdr>
          <w:top w:val="single" w:sz="4" w:space="1" w:color="auto"/>
        </w:pBdr>
        <w:jc w:val="center"/>
        <w:rPr>
          <w:rFonts w:eastAsia="Times New Roman" w:cs="Times New Roman"/>
          <w:b/>
          <w:bCs/>
          <w:szCs w:val="24"/>
          <w:lang w:eastAsia="lv-LV"/>
        </w:rPr>
      </w:pPr>
      <w:r>
        <w:rPr>
          <w:rFonts w:eastAsia="Times New Roman" w:cs="Times New Roman"/>
          <w:b/>
          <w:bCs/>
          <w:szCs w:val="24"/>
          <w:lang w:eastAsia="lv-LV"/>
        </w:rPr>
        <w:t>Madonas novada pašvaldī</w:t>
      </w:r>
      <w:r w:rsidR="00E366BC">
        <w:rPr>
          <w:rFonts w:eastAsia="Times New Roman" w:cs="Times New Roman"/>
          <w:b/>
          <w:bCs/>
          <w:szCs w:val="24"/>
          <w:lang w:eastAsia="lv-LV"/>
        </w:rPr>
        <w:t>bas saistošie noteikumi Nr. 17</w:t>
      </w:r>
    </w:p>
    <w:p w14:paraId="58838A57" w14:textId="5CB3EC54" w:rsidR="00802C9D" w:rsidRPr="00802C9D" w:rsidRDefault="00AD7BA4" w:rsidP="00EB7594">
      <w:pPr>
        <w:pBdr>
          <w:top w:val="single" w:sz="4" w:space="1" w:color="auto"/>
        </w:pBdr>
        <w:jc w:val="center"/>
        <w:rPr>
          <w:rFonts w:eastAsia="Times New Roman" w:cs="Times New Roman"/>
          <w:color w:val="000000"/>
          <w:szCs w:val="24"/>
          <w:lang w:eastAsia="lv-LV"/>
        </w:rPr>
      </w:pPr>
      <w:r>
        <w:rPr>
          <w:rFonts w:eastAsia="Times New Roman" w:cs="Times New Roman"/>
          <w:b/>
          <w:bCs/>
          <w:szCs w:val="24"/>
          <w:lang w:eastAsia="lv-LV"/>
        </w:rPr>
        <w:t>“</w:t>
      </w:r>
      <w:r w:rsidR="00EB7594" w:rsidRPr="00EB7594">
        <w:rPr>
          <w:rFonts w:eastAsia="Times New Roman" w:cs="Times New Roman"/>
          <w:b/>
          <w:bCs/>
          <w:szCs w:val="24"/>
          <w:lang w:eastAsia="lv-LV"/>
        </w:rPr>
        <w:t xml:space="preserve">Grozījumi </w:t>
      </w:r>
      <w:r w:rsidR="00802C9D" w:rsidRPr="00802C9D">
        <w:rPr>
          <w:rFonts w:eastAsia="Times New Roman" w:cs="Times New Roman"/>
          <w:b/>
          <w:bCs/>
          <w:szCs w:val="24"/>
          <w:lang w:eastAsia="lv-LV"/>
        </w:rPr>
        <w:t xml:space="preserve">Madonas novada pašvaldības </w:t>
      </w:r>
      <w:r w:rsidR="00EB7594" w:rsidRPr="00EB7594">
        <w:rPr>
          <w:rFonts w:eastAsia="Times New Roman" w:cs="Times New Roman"/>
          <w:b/>
          <w:bCs/>
          <w:szCs w:val="24"/>
          <w:lang w:eastAsia="lv-LV"/>
        </w:rPr>
        <w:t xml:space="preserve">21.12.2021. </w:t>
      </w:r>
      <w:r w:rsidR="00802C9D" w:rsidRPr="00802C9D">
        <w:rPr>
          <w:rFonts w:eastAsia="Times New Roman" w:cs="Times New Roman"/>
          <w:b/>
          <w:bCs/>
          <w:szCs w:val="24"/>
          <w:lang w:eastAsia="lv-LV"/>
        </w:rPr>
        <w:t>saistoš</w:t>
      </w:r>
      <w:r w:rsidR="00EB7594" w:rsidRPr="00EB7594">
        <w:rPr>
          <w:rFonts w:eastAsia="Times New Roman" w:cs="Times New Roman"/>
          <w:b/>
          <w:bCs/>
          <w:szCs w:val="24"/>
          <w:lang w:eastAsia="lv-LV"/>
        </w:rPr>
        <w:t>ajos</w:t>
      </w:r>
      <w:r w:rsidR="00802C9D" w:rsidRPr="00802C9D">
        <w:rPr>
          <w:rFonts w:eastAsia="Times New Roman" w:cs="Times New Roman"/>
          <w:b/>
          <w:bCs/>
          <w:szCs w:val="24"/>
          <w:lang w:eastAsia="lv-LV"/>
        </w:rPr>
        <w:t xml:space="preserve"> noteikum</w:t>
      </w:r>
      <w:r w:rsidR="00EB7594" w:rsidRPr="00EB7594">
        <w:rPr>
          <w:rFonts w:eastAsia="Times New Roman" w:cs="Times New Roman"/>
          <w:b/>
          <w:bCs/>
          <w:szCs w:val="24"/>
          <w:lang w:eastAsia="lv-LV"/>
        </w:rPr>
        <w:t>os</w:t>
      </w:r>
      <w:r w:rsidR="00802C9D" w:rsidRPr="00802C9D">
        <w:rPr>
          <w:rFonts w:eastAsia="Times New Roman" w:cs="Times New Roman"/>
          <w:b/>
          <w:bCs/>
          <w:szCs w:val="24"/>
          <w:lang w:eastAsia="lv-LV"/>
        </w:rPr>
        <w:t xml:space="preserve"> Nr. 21</w:t>
      </w:r>
      <w:r w:rsidR="00EB7594" w:rsidRPr="00EB7594">
        <w:rPr>
          <w:rFonts w:eastAsia="Times New Roman" w:cs="Times New Roman"/>
          <w:b/>
          <w:bCs/>
          <w:szCs w:val="24"/>
          <w:lang w:eastAsia="lv-LV"/>
        </w:rPr>
        <w:t xml:space="preserve"> </w:t>
      </w:r>
      <w:r w:rsidR="00802C9D" w:rsidRPr="00802C9D">
        <w:rPr>
          <w:rFonts w:eastAsia="Times New Roman" w:cs="Arial"/>
          <w:b/>
          <w:bCs/>
          <w:color w:val="000000"/>
          <w:szCs w:val="24"/>
          <w:lang w:eastAsia="lv-LV"/>
        </w:rPr>
        <w:t>“Pirmsskolas vecuma bērnu reģistrācijas, uzņemšanas, atskaitīšanas un diennakts uzraudzības pakalpojuma sniegšanas kārtība</w:t>
      </w:r>
      <w:r w:rsidR="00EB7594">
        <w:rPr>
          <w:rFonts w:eastAsia="Times New Roman" w:cs="Arial"/>
          <w:b/>
          <w:bCs/>
          <w:color w:val="000000"/>
          <w:szCs w:val="24"/>
          <w:lang w:eastAsia="lv-LV"/>
        </w:rPr>
        <w:t xml:space="preserve"> </w:t>
      </w:r>
      <w:r w:rsidR="00802C9D" w:rsidRPr="00802C9D">
        <w:rPr>
          <w:rFonts w:eastAsia="Times New Roman" w:cs="Arial"/>
          <w:b/>
          <w:bCs/>
          <w:color w:val="000000"/>
          <w:szCs w:val="24"/>
          <w:lang w:eastAsia="lv-LV"/>
        </w:rPr>
        <w:t>Madonas novada pašvaldības izglītības iestādēs, kas īsteno pirmsskolas izglītības programmas”</w:t>
      </w:r>
      <w:r w:rsidR="002352F0">
        <w:rPr>
          <w:rFonts w:eastAsia="Times New Roman" w:cs="Arial"/>
          <w:b/>
          <w:bCs/>
          <w:color w:val="000000"/>
          <w:szCs w:val="24"/>
          <w:lang w:eastAsia="lv-LV"/>
        </w:rPr>
        <w:t>”</w:t>
      </w:r>
      <w:bookmarkStart w:id="0" w:name="_GoBack"/>
      <w:bookmarkEnd w:id="0"/>
    </w:p>
    <w:p w14:paraId="495F18ED" w14:textId="77777777" w:rsidR="00802C9D" w:rsidRPr="00802C9D" w:rsidRDefault="00802C9D" w:rsidP="00802C9D">
      <w:pPr>
        <w:autoSpaceDE w:val="0"/>
        <w:autoSpaceDN w:val="0"/>
        <w:adjustRightInd w:val="0"/>
        <w:jc w:val="right"/>
        <w:rPr>
          <w:rFonts w:eastAsia="Times New Roman" w:cs="Times New Roman"/>
          <w:i/>
          <w:iCs/>
          <w:color w:val="000000"/>
          <w:sz w:val="22"/>
          <w:lang w:eastAsia="lv-LV"/>
        </w:rPr>
      </w:pPr>
      <w:bookmarkStart w:id="1" w:name="p1"/>
      <w:bookmarkEnd w:id="1"/>
    </w:p>
    <w:p w14:paraId="604C1676" w14:textId="77777777" w:rsidR="00802C9D" w:rsidRPr="00802C9D" w:rsidRDefault="00802C9D" w:rsidP="00802C9D">
      <w:pPr>
        <w:shd w:val="clear" w:color="auto" w:fill="FFFFFF"/>
        <w:jc w:val="right"/>
        <w:rPr>
          <w:rFonts w:eastAsia="Times New Roman" w:cs="Calibri"/>
          <w:iCs/>
          <w:szCs w:val="24"/>
          <w:lang w:eastAsia="lv-LV"/>
        </w:rPr>
      </w:pPr>
    </w:p>
    <w:p w14:paraId="620688F4" w14:textId="77777777" w:rsidR="00802C9D" w:rsidRPr="00802C9D" w:rsidRDefault="00802C9D" w:rsidP="00802C9D">
      <w:pPr>
        <w:shd w:val="clear" w:color="auto" w:fill="FFFFFF"/>
        <w:tabs>
          <w:tab w:val="left" w:pos="426"/>
        </w:tabs>
        <w:jc w:val="right"/>
        <w:rPr>
          <w:rFonts w:eastAsia="Times New Roman" w:cs="Calibri"/>
          <w:i/>
          <w:iCs/>
          <w:szCs w:val="24"/>
          <w:lang w:eastAsia="lv-LV"/>
        </w:rPr>
      </w:pPr>
      <w:r w:rsidRPr="00802C9D">
        <w:rPr>
          <w:rFonts w:eastAsia="Times New Roman" w:cs="Calibri"/>
          <w:i/>
          <w:iCs/>
          <w:szCs w:val="24"/>
          <w:lang w:eastAsia="lv-LV"/>
        </w:rPr>
        <w:t>Izdoti saskaņā ar</w:t>
      </w:r>
    </w:p>
    <w:p w14:paraId="2FC0DB8C" w14:textId="77777777" w:rsidR="00802C9D" w:rsidRPr="00802C9D" w:rsidRDefault="00802C9D" w:rsidP="00802C9D">
      <w:pPr>
        <w:shd w:val="clear" w:color="auto" w:fill="FFFFFF"/>
        <w:jc w:val="right"/>
        <w:rPr>
          <w:rFonts w:eastAsia="Times New Roman" w:cs="Calibri"/>
          <w:i/>
          <w:iCs/>
          <w:szCs w:val="24"/>
          <w:lang w:eastAsia="lv-LV"/>
        </w:rPr>
      </w:pPr>
      <w:r w:rsidRPr="00802C9D">
        <w:rPr>
          <w:rFonts w:eastAsia="Times New Roman" w:cs="Calibri"/>
          <w:i/>
          <w:iCs/>
          <w:szCs w:val="24"/>
          <w:lang w:eastAsia="lv-LV"/>
        </w:rPr>
        <w:t>Vispārējās izglītības likuma</w:t>
      </w:r>
    </w:p>
    <w:p w14:paraId="14B35AB6" w14:textId="77777777" w:rsidR="00802C9D" w:rsidRPr="00802C9D" w:rsidRDefault="00802C9D" w:rsidP="00802C9D">
      <w:pPr>
        <w:shd w:val="clear" w:color="auto" w:fill="FFFFFF"/>
        <w:jc w:val="right"/>
        <w:rPr>
          <w:rFonts w:eastAsia="Times New Roman" w:cs="Calibri"/>
          <w:i/>
          <w:iCs/>
          <w:szCs w:val="24"/>
          <w:lang w:eastAsia="lv-LV"/>
        </w:rPr>
      </w:pPr>
      <w:r w:rsidRPr="00802C9D">
        <w:rPr>
          <w:rFonts w:eastAsia="Times New Roman" w:cs="Calibri"/>
          <w:i/>
          <w:iCs/>
          <w:szCs w:val="24"/>
          <w:lang w:eastAsia="lv-LV"/>
        </w:rPr>
        <w:t>26. panta pirmo daļu</w:t>
      </w:r>
    </w:p>
    <w:p w14:paraId="3FABAB38" w14:textId="330B73DF" w:rsidR="00802C9D" w:rsidRDefault="00802C9D" w:rsidP="0080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Times New Roman"/>
          <w:szCs w:val="24"/>
        </w:rPr>
      </w:pPr>
    </w:p>
    <w:p w14:paraId="59691298" w14:textId="77777777" w:rsidR="00AD7BA4" w:rsidRPr="00802C9D" w:rsidRDefault="00AD7BA4" w:rsidP="0080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 w:cs="Times New Roman"/>
          <w:szCs w:val="24"/>
        </w:rPr>
      </w:pPr>
    </w:p>
    <w:p w14:paraId="07BC445E" w14:textId="3DBFD127" w:rsidR="00EB7594" w:rsidRDefault="00EB7594" w:rsidP="00DB7381">
      <w:pPr>
        <w:pStyle w:val="Sarakstarindkopa"/>
        <w:numPr>
          <w:ilvl w:val="0"/>
          <w:numId w:val="4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eastAsia="Times New Roman"/>
          <w:lang w:eastAsia="lv-LV"/>
        </w:rPr>
      </w:pPr>
      <w:r w:rsidRPr="00EB7594">
        <w:rPr>
          <w:rFonts w:eastAsia="Times New Roman"/>
          <w:lang w:eastAsia="lv-LV"/>
        </w:rPr>
        <w:t xml:space="preserve">Izdarīt Madonas novada pašvaldības </w:t>
      </w:r>
      <w:r w:rsidR="00DB7381" w:rsidRPr="00DB7381">
        <w:rPr>
          <w:rFonts w:eastAsia="Times New Roman"/>
          <w:lang w:eastAsia="lv-LV"/>
        </w:rPr>
        <w:t>21.12.2021. saistošajos noteikumos Nr.</w:t>
      </w:r>
      <w:r w:rsidR="00DB7381">
        <w:rPr>
          <w:rFonts w:eastAsia="Times New Roman"/>
          <w:lang w:eastAsia="lv-LV"/>
        </w:rPr>
        <w:t> </w:t>
      </w:r>
      <w:r w:rsidR="00DB7381" w:rsidRPr="00DB7381">
        <w:rPr>
          <w:rFonts w:eastAsia="Times New Roman"/>
          <w:lang w:eastAsia="lv-LV"/>
        </w:rPr>
        <w:t>21 “Pirmsskolas vecuma bērnu reģistrācijas, uzņemšanas, atskaitīšanas un diennakts uzraudzības pakalpojuma sniegšanas kārtība Madonas novada pašvaldības izglītības iestādēs, kas īsteno pirmsskolas izglītības programmas”</w:t>
      </w:r>
      <w:r w:rsidRPr="00EB7594">
        <w:rPr>
          <w:rFonts w:eastAsia="Times New Roman"/>
          <w:lang w:eastAsia="lv-LV"/>
        </w:rPr>
        <w:t xml:space="preserve"> šādus grozījumus:</w:t>
      </w:r>
    </w:p>
    <w:p w14:paraId="1CFE3467" w14:textId="00BA6B45" w:rsidR="0053541B" w:rsidRPr="0053541B" w:rsidRDefault="0053541B" w:rsidP="00EB7594">
      <w:pPr>
        <w:pStyle w:val="Sarakstarindkopa"/>
        <w:numPr>
          <w:ilvl w:val="1"/>
          <w:numId w:val="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Papildināt saistošos noteikumus ar 23.</w:t>
      </w:r>
      <w:r w:rsidRPr="00A111D2">
        <w:rPr>
          <w:rFonts w:eastAsia="Times New Roman"/>
          <w:vertAlign w:val="superscript"/>
          <w:lang w:eastAsia="lv-LV"/>
        </w:rPr>
        <w:t>1</w:t>
      </w:r>
      <w:r w:rsidR="00A111D2">
        <w:rPr>
          <w:rFonts w:eastAsia="Times New Roman"/>
          <w:vertAlign w:val="superscript"/>
          <w:lang w:eastAsia="lv-LV"/>
        </w:rPr>
        <w:t> </w:t>
      </w:r>
      <w:r>
        <w:rPr>
          <w:rFonts w:eastAsia="Times New Roman"/>
          <w:lang w:eastAsia="lv-LV"/>
        </w:rPr>
        <w:t>punktu šādā redakcijā:</w:t>
      </w:r>
    </w:p>
    <w:p w14:paraId="2349434C" w14:textId="30B69F9E" w:rsidR="00802C9D" w:rsidRPr="00EB7594" w:rsidRDefault="0053541B" w:rsidP="0053541B">
      <w:pPr>
        <w:pStyle w:val="Sarakstarindkopa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/>
          <w:lang w:eastAsia="lv-LV"/>
        </w:rPr>
      </w:pPr>
      <w:r>
        <w:rPr>
          <w:rFonts w:eastAsia="Calibri" w:cs="Times New Roman"/>
          <w:szCs w:val="24"/>
        </w:rPr>
        <w:t>“</w:t>
      </w:r>
      <w:r w:rsidR="00F10367" w:rsidRPr="00EB7594">
        <w:rPr>
          <w:rFonts w:eastAsia="Calibri" w:cs="Times New Roman"/>
          <w:szCs w:val="24"/>
        </w:rPr>
        <w:t>23.</w:t>
      </w:r>
      <w:r w:rsidR="00F10367" w:rsidRPr="00EB7594">
        <w:rPr>
          <w:rFonts w:eastAsia="Calibri" w:cs="Times New Roman"/>
          <w:szCs w:val="24"/>
          <w:vertAlign w:val="superscript"/>
        </w:rPr>
        <w:t>1</w:t>
      </w:r>
      <w:r w:rsidR="00F10367" w:rsidRPr="00EB7594">
        <w:rPr>
          <w:rFonts w:eastAsia="Calibri" w:cs="Times New Roman"/>
          <w:szCs w:val="24"/>
        </w:rPr>
        <w:t xml:space="preserve"> </w:t>
      </w:r>
      <w:r w:rsidR="00A111D2">
        <w:rPr>
          <w:rFonts w:eastAsia="Calibri" w:cs="Times New Roman"/>
          <w:szCs w:val="24"/>
        </w:rPr>
        <w:t xml:space="preserve">Iestādei ir </w:t>
      </w:r>
      <w:r w:rsidR="00556B00" w:rsidRPr="00F86521">
        <w:t xml:space="preserve">tiesības vasaras mēnešos darbinieku atvaļinājuma laikā pārtraukt pedagoģisko procesu no divām līdz četrām nedēļām, trīs mēnešus iepriekš rakstveidā aptaujājot bērnu likumiskos pārstāvjus par bērna aprūpes nepieciešamību </w:t>
      </w:r>
      <w:r w:rsidR="00306CD9">
        <w:t>I</w:t>
      </w:r>
      <w:r w:rsidR="00556B00" w:rsidRPr="00F86521">
        <w:t>estādes pedagoģiskā procesa pārtraukuma laikā</w:t>
      </w:r>
      <w:r w:rsidR="00F10367" w:rsidRPr="00EB7594">
        <w:rPr>
          <w:rFonts w:eastAsia="Calibri" w:cs="Times New Roman"/>
          <w:szCs w:val="24"/>
        </w:rPr>
        <w:t xml:space="preserve">. </w:t>
      </w:r>
      <w:r w:rsidR="00A111D2">
        <w:rPr>
          <w:rFonts w:eastAsia="Calibri" w:cs="Times New Roman"/>
          <w:szCs w:val="24"/>
        </w:rPr>
        <w:t>I</w:t>
      </w:r>
      <w:r w:rsidR="00F10367" w:rsidRPr="00EB7594">
        <w:rPr>
          <w:rFonts w:eastAsia="Calibri" w:cs="Times New Roman"/>
          <w:szCs w:val="24"/>
        </w:rPr>
        <w:t xml:space="preserve">estādes vadītājs pedagoģiskā procesa pārtraukšanu saskaņo ar </w:t>
      </w:r>
      <w:r w:rsidR="00EB7594" w:rsidRPr="00F86521">
        <w:t>Pašvaldības iestādes “Madonas novada Centrālā administrācija” Izglītības nodaļu</w:t>
      </w:r>
      <w:r w:rsidR="00A111D2">
        <w:t>.</w:t>
      </w:r>
      <w:r>
        <w:t>”;</w:t>
      </w:r>
    </w:p>
    <w:p w14:paraId="2CFF359C" w14:textId="0AB1F875" w:rsidR="0053541B" w:rsidRPr="0053541B" w:rsidRDefault="0053541B" w:rsidP="0053541B">
      <w:pPr>
        <w:pStyle w:val="Sarakstarindkopa"/>
        <w:numPr>
          <w:ilvl w:val="1"/>
          <w:numId w:val="1"/>
        </w:num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Izteikt saistošo noteikumu 38.</w:t>
      </w:r>
      <w:r w:rsidR="00A111D2">
        <w:rPr>
          <w:rFonts w:eastAsia="Times New Roman"/>
          <w:lang w:eastAsia="lv-LV"/>
        </w:rPr>
        <w:t> </w:t>
      </w:r>
      <w:r>
        <w:rPr>
          <w:rFonts w:eastAsia="Times New Roman"/>
          <w:lang w:eastAsia="lv-LV"/>
        </w:rPr>
        <w:t>punktu jaunā redakcijā:</w:t>
      </w:r>
    </w:p>
    <w:p w14:paraId="34F072AE" w14:textId="29E09911" w:rsidR="00802C9D" w:rsidRDefault="0053541B" w:rsidP="0053541B">
      <w:pPr>
        <w:pStyle w:val="Sarakstarindkopa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“38. </w:t>
      </w:r>
      <w:r w:rsidR="00802C9D" w:rsidRPr="0053541B">
        <w:rPr>
          <w:rFonts w:eastAsia="Calibri" w:cs="Times New Roman"/>
          <w:szCs w:val="24"/>
        </w:rPr>
        <w:t xml:space="preserve">Iestāde vecākiem izsniedz izziņu par programmas apguvi un </w:t>
      </w:r>
      <w:r w:rsidR="00A111D2" w:rsidRPr="00A111D2">
        <w:rPr>
          <w:rFonts w:eastAsia="Calibri" w:cs="Times New Roman"/>
          <w:szCs w:val="24"/>
        </w:rPr>
        <w:t>pirmsskolas izglītības satura apguves vērtējumu</w:t>
      </w:r>
      <w:r w:rsidR="00802C9D" w:rsidRPr="0053541B">
        <w:rPr>
          <w:rFonts w:eastAsia="Calibri" w:cs="Times New Roman"/>
          <w:szCs w:val="24"/>
        </w:rPr>
        <w:t xml:space="preserve"> (2. pielikums) un līdz 31. </w:t>
      </w:r>
      <w:r w:rsidR="00F10367" w:rsidRPr="0053541B">
        <w:rPr>
          <w:rFonts w:eastAsia="Calibri" w:cs="Times New Roman"/>
          <w:szCs w:val="24"/>
        </w:rPr>
        <w:t>jūlijam</w:t>
      </w:r>
      <w:r w:rsidR="00802C9D" w:rsidRPr="0053541B">
        <w:rPr>
          <w:rFonts w:eastAsia="Calibri" w:cs="Times New Roman"/>
          <w:szCs w:val="24"/>
        </w:rPr>
        <w:t xml:space="preserve"> izdod rīkojumu par bērna, kurš 1. septembrī uzsāks pamatizglītības ieguvi, atskaitīšanu no Iestādes.</w:t>
      </w:r>
      <w:r w:rsidR="00F10367" w:rsidRPr="0053541B">
        <w:rPr>
          <w:rFonts w:eastAsia="Calibri" w:cs="Times New Roman"/>
          <w:szCs w:val="24"/>
        </w:rPr>
        <w:t xml:space="preserve"> </w:t>
      </w:r>
      <w:r w:rsidR="00306CD9">
        <w:rPr>
          <w:rFonts w:eastAsia="Calibri" w:cs="Times New Roman"/>
          <w:szCs w:val="24"/>
        </w:rPr>
        <w:t>B</w:t>
      </w:r>
      <w:r w:rsidR="00F10367" w:rsidRPr="0053541B">
        <w:rPr>
          <w:rFonts w:eastAsia="Calibri" w:cs="Times New Roman"/>
          <w:szCs w:val="24"/>
        </w:rPr>
        <w:t>ērnam, kurš 1. septembrī uzsāks pamatizglītības ieguvi</w:t>
      </w:r>
      <w:r w:rsidR="00306CD9">
        <w:rPr>
          <w:rFonts w:eastAsia="Calibri" w:cs="Times New Roman"/>
          <w:szCs w:val="24"/>
        </w:rPr>
        <w:t>, bet kuram līdz 31.</w:t>
      </w:r>
      <w:r w:rsidR="00217368">
        <w:rPr>
          <w:rFonts w:eastAsia="Calibri" w:cs="Times New Roman"/>
          <w:szCs w:val="24"/>
        </w:rPr>
        <w:t> </w:t>
      </w:r>
      <w:r w:rsidR="00306CD9">
        <w:rPr>
          <w:rFonts w:eastAsia="Calibri" w:cs="Times New Roman"/>
          <w:szCs w:val="24"/>
        </w:rPr>
        <w:t>jūlijam vēl nav apritējuši pilni septiņi gadi, ir tiesības turpināt Iestādes apmeklēšanu līdz 15.</w:t>
      </w:r>
      <w:r w:rsidR="00217368">
        <w:rPr>
          <w:rFonts w:eastAsia="Calibri" w:cs="Times New Roman"/>
          <w:szCs w:val="24"/>
        </w:rPr>
        <w:t> </w:t>
      </w:r>
      <w:r w:rsidR="00306CD9">
        <w:rPr>
          <w:rFonts w:eastAsia="Calibri" w:cs="Times New Roman"/>
          <w:szCs w:val="24"/>
        </w:rPr>
        <w:t>augustam.</w:t>
      </w:r>
      <w:r w:rsidR="00373AA0">
        <w:rPr>
          <w:rFonts w:eastAsia="Calibri" w:cs="Times New Roman"/>
          <w:szCs w:val="24"/>
        </w:rPr>
        <w:t>”.</w:t>
      </w:r>
    </w:p>
    <w:p w14:paraId="63144F51" w14:textId="77777777" w:rsidR="0053541B" w:rsidRDefault="0053541B" w:rsidP="0053541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eastAsia="Calibri" w:cs="Times New Roman"/>
          <w:szCs w:val="24"/>
        </w:rPr>
      </w:pPr>
    </w:p>
    <w:p w14:paraId="30F7354D" w14:textId="456206C2" w:rsidR="00EB7594" w:rsidRPr="00802C9D" w:rsidRDefault="00EB7594" w:rsidP="00802C9D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Cs w:val="24"/>
        </w:rPr>
      </w:pPr>
      <w:r>
        <w:rPr>
          <w:rFonts w:eastAsia="Times New Roman" w:cs="Arial Unicode MS"/>
          <w:lang w:eastAsia="lv-LV" w:bidi="lo-LA"/>
        </w:rPr>
        <w:t>Saistošie noteikumi stājas spēkā nākamajā dienā pēc to publicēšanas oficiālajā izdevumā “Latvijas Vēstnesis”</w:t>
      </w:r>
    </w:p>
    <w:p w14:paraId="05EE01A1" w14:textId="77777777" w:rsidR="00802C9D" w:rsidRPr="00802C9D" w:rsidRDefault="00802C9D" w:rsidP="00802C9D">
      <w:pPr>
        <w:shd w:val="clear" w:color="auto" w:fill="FFFFFF"/>
        <w:tabs>
          <w:tab w:val="left" w:pos="426"/>
        </w:tabs>
        <w:rPr>
          <w:rFonts w:eastAsia="Times New Roman" w:cs="Calibri"/>
          <w:szCs w:val="24"/>
          <w:lang w:eastAsia="lv-LV"/>
        </w:rPr>
      </w:pPr>
    </w:p>
    <w:p w14:paraId="16C12384" w14:textId="6F414AED" w:rsidR="00802C9D" w:rsidRDefault="00802C9D" w:rsidP="00802C9D">
      <w:pPr>
        <w:shd w:val="clear" w:color="auto" w:fill="FFFFFF"/>
        <w:tabs>
          <w:tab w:val="left" w:pos="426"/>
        </w:tabs>
        <w:rPr>
          <w:rFonts w:eastAsia="Times New Roman" w:cs="Calibri"/>
          <w:szCs w:val="24"/>
          <w:lang w:eastAsia="lv-LV"/>
        </w:rPr>
      </w:pPr>
    </w:p>
    <w:p w14:paraId="613EB423" w14:textId="3D9185D8" w:rsidR="00E366BC" w:rsidRPr="00E366BC" w:rsidRDefault="00E366BC" w:rsidP="00802C9D">
      <w:pPr>
        <w:shd w:val="clear" w:color="auto" w:fill="FFFFFF"/>
        <w:tabs>
          <w:tab w:val="left" w:pos="426"/>
        </w:tabs>
        <w:rPr>
          <w:rFonts w:eastAsia="Times New Roman" w:cs="Calibri"/>
          <w:sz w:val="3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1"/>
      </w:tblGrid>
      <w:tr w:rsidR="00802C9D" w:rsidRPr="00802C9D" w14:paraId="15C6EC08" w14:textId="77777777" w:rsidTr="004F3A21">
        <w:trPr>
          <w:trHeight w:val="174"/>
        </w:trPr>
        <w:tc>
          <w:tcPr>
            <w:tcW w:w="4669" w:type="dxa"/>
            <w:shd w:val="clear" w:color="auto" w:fill="auto"/>
          </w:tcPr>
          <w:p w14:paraId="0A7C4C9F" w14:textId="05AB0349" w:rsidR="00802C9D" w:rsidRPr="00802C9D" w:rsidRDefault="00E366BC" w:rsidP="00802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</w:t>
            </w:r>
            <w:r w:rsidR="00802C9D" w:rsidRPr="00802C9D">
              <w:rPr>
                <w:rFonts w:eastAsia="Calibri" w:cs="Times New Roman"/>
                <w:szCs w:val="24"/>
              </w:rPr>
              <w:t>Domes priekšsēdētājs</w:t>
            </w:r>
          </w:p>
        </w:tc>
        <w:tc>
          <w:tcPr>
            <w:tcW w:w="4685" w:type="dxa"/>
            <w:shd w:val="clear" w:color="auto" w:fill="auto"/>
          </w:tcPr>
          <w:p w14:paraId="5D941A6F" w14:textId="4EA7DAEC" w:rsidR="00802C9D" w:rsidRPr="00802C9D" w:rsidRDefault="00E366BC" w:rsidP="00E3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proofErr w:type="spellStart"/>
            <w:r w:rsidR="00802C9D" w:rsidRPr="00802C9D">
              <w:rPr>
                <w:rFonts w:eastAsia="Calibri" w:cs="Times New Roman"/>
                <w:szCs w:val="24"/>
              </w:rPr>
              <w:t>A.Lungevičs</w:t>
            </w:r>
            <w:proofErr w:type="spellEnd"/>
          </w:p>
        </w:tc>
      </w:tr>
    </w:tbl>
    <w:p w14:paraId="0B59A6A8" w14:textId="188663A8" w:rsidR="00802C9D" w:rsidRDefault="00802C9D" w:rsidP="0080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Calibri" w:cs="Times New Roman"/>
          <w:szCs w:val="24"/>
        </w:rPr>
      </w:pPr>
    </w:p>
    <w:p w14:paraId="76A9E84A" w14:textId="77777777" w:rsidR="00E366BC" w:rsidRPr="00802C9D" w:rsidRDefault="00E366BC" w:rsidP="0080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Calibri" w:cs="Times New Roman"/>
          <w:szCs w:val="24"/>
        </w:rPr>
      </w:pPr>
    </w:p>
    <w:p w14:paraId="095B33E8" w14:textId="77777777" w:rsidR="00802C9D" w:rsidRPr="00802C9D" w:rsidRDefault="00802C9D" w:rsidP="0080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Calibri" w:cs="Times New Roman"/>
          <w:szCs w:val="24"/>
        </w:rPr>
      </w:pPr>
    </w:p>
    <w:p w14:paraId="52D04856" w14:textId="74809D8E" w:rsidR="009D2668" w:rsidRPr="00E366BC" w:rsidRDefault="00802C9D" w:rsidP="0080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i/>
        </w:rPr>
      </w:pPr>
      <w:r w:rsidRPr="00E366BC">
        <w:rPr>
          <w:rFonts w:eastAsia="Calibri" w:cs="Times New Roman"/>
          <w:i/>
          <w:szCs w:val="24"/>
        </w:rPr>
        <w:t>Puķīte 64860570</w:t>
      </w:r>
    </w:p>
    <w:sectPr w:rsidR="009D2668" w:rsidRPr="00E366BC" w:rsidSect="002B637D">
      <w:footerReference w:type="default" r:id="rId8"/>
      <w:pgSz w:w="11906" w:h="16838"/>
      <w:pgMar w:top="1134" w:right="1134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2ADE4" w14:textId="77777777" w:rsidR="00A67903" w:rsidRDefault="00A67903">
      <w:r>
        <w:separator/>
      </w:r>
    </w:p>
  </w:endnote>
  <w:endnote w:type="continuationSeparator" w:id="0">
    <w:p w14:paraId="1B6E2EE6" w14:textId="77777777" w:rsidR="00A67903" w:rsidRDefault="00A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0FE4" w14:textId="77777777" w:rsidR="002B637D" w:rsidRDefault="00A6790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04CE" w14:textId="77777777" w:rsidR="00A67903" w:rsidRDefault="00A67903">
      <w:r>
        <w:separator/>
      </w:r>
    </w:p>
  </w:footnote>
  <w:footnote w:type="continuationSeparator" w:id="0">
    <w:p w14:paraId="5E72C7F8" w14:textId="77777777" w:rsidR="00A67903" w:rsidRDefault="00A6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FF0553"/>
    <w:multiLevelType w:val="hybridMultilevel"/>
    <w:tmpl w:val="5058ADF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81A"/>
    <w:multiLevelType w:val="hybridMultilevel"/>
    <w:tmpl w:val="9536D712"/>
    <w:lvl w:ilvl="0" w:tplc="D07E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B6B77"/>
    <w:multiLevelType w:val="hybridMultilevel"/>
    <w:tmpl w:val="E63E75C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9D"/>
    <w:rsid w:val="00217368"/>
    <w:rsid w:val="002352F0"/>
    <w:rsid w:val="00306CD9"/>
    <w:rsid w:val="00373AA0"/>
    <w:rsid w:val="0053541B"/>
    <w:rsid w:val="00556B00"/>
    <w:rsid w:val="00802C9D"/>
    <w:rsid w:val="008D7233"/>
    <w:rsid w:val="009D2668"/>
    <w:rsid w:val="00A111D2"/>
    <w:rsid w:val="00A67903"/>
    <w:rsid w:val="00AD7BA4"/>
    <w:rsid w:val="00B22799"/>
    <w:rsid w:val="00D039D3"/>
    <w:rsid w:val="00DB7381"/>
    <w:rsid w:val="00E366BC"/>
    <w:rsid w:val="00EB7594"/>
    <w:rsid w:val="00F10367"/>
    <w:rsid w:val="00F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BA8FFF3"/>
  <w15:chartTrackingRefBased/>
  <w15:docId w15:val="{543F40F9-6107-4D33-9015-3225E1C6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802C9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802C9D"/>
  </w:style>
  <w:style w:type="paragraph" w:styleId="Kjene">
    <w:name w:val="footer"/>
    <w:basedOn w:val="Parasts"/>
    <w:link w:val="KjeneRakstz"/>
    <w:uiPriority w:val="99"/>
    <w:unhideWhenUsed/>
    <w:rsid w:val="00802C9D"/>
    <w:pPr>
      <w:tabs>
        <w:tab w:val="center" w:pos="4153"/>
        <w:tab w:val="right" w:pos="8306"/>
      </w:tabs>
      <w:jc w:val="left"/>
    </w:pPr>
    <w:rPr>
      <w:rFonts w:ascii="Calibri" w:eastAsia="Times New Roman" w:hAnsi="Calibri" w:cs="Calibri"/>
      <w:sz w:val="22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802C9D"/>
    <w:rPr>
      <w:rFonts w:ascii="Calibri" w:eastAsia="Times New Roman" w:hAnsi="Calibri" w:cs="Calibri"/>
      <w:sz w:val="22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locked/>
    <w:rsid w:val="0080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0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B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</dc:creator>
  <cp:keywords/>
  <dc:description/>
  <cp:lastModifiedBy>LindaV</cp:lastModifiedBy>
  <cp:revision>2</cp:revision>
  <cp:lastPrinted>2022-05-16T13:19:00Z</cp:lastPrinted>
  <dcterms:created xsi:type="dcterms:W3CDTF">2022-05-31T12:56:00Z</dcterms:created>
  <dcterms:modified xsi:type="dcterms:W3CDTF">2022-05-31T12:56:00Z</dcterms:modified>
</cp:coreProperties>
</file>